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669D" w:rsidRPr="002940B2" w:rsidRDefault="00A1669D" w:rsidP="002940B2">
      <w:pPr>
        <w:spacing w:line="480" w:lineRule="auto"/>
        <w:contextualSpacing/>
        <w:jc w:val="center"/>
        <w:rPr>
          <w:rFonts w:ascii="Times New Roman" w:hAnsi="Times New Roman" w:cs="Times New Roman"/>
        </w:rPr>
      </w:pPr>
    </w:p>
    <w:p w:rsidR="00A1669D" w:rsidRPr="002940B2" w:rsidRDefault="00A1669D" w:rsidP="002940B2">
      <w:pPr>
        <w:spacing w:line="480" w:lineRule="auto"/>
        <w:contextualSpacing/>
        <w:jc w:val="center"/>
        <w:rPr>
          <w:rFonts w:ascii="Times New Roman" w:hAnsi="Times New Roman" w:cs="Times New Roman"/>
        </w:rPr>
      </w:pPr>
    </w:p>
    <w:p w:rsidR="00A1669D" w:rsidRPr="002940B2" w:rsidRDefault="00A1669D" w:rsidP="002940B2">
      <w:pPr>
        <w:spacing w:line="480" w:lineRule="auto"/>
        <w:contextualSpacing/>
        <w:jc w:val="center"/>
        <w:rPr>
          <w:rFonts w:ascii="Times New Roman" w:hAnsi="Times New Roman" w:cs="Times New Roman"/>
        </w:rPr>
      </w:pPr>
    </w:p>
    <w:p w:rsidR="00A1669D" w:rsidRPr="002940B2" w:rsidRDefault="00A1669D" w:rsidP="002940B2">
      <w:pPr>
        <w:spacing w:line="480" w:lineRule="auto"/>
        <w:contextualSpacing/>
        <w:jc w:val="center"/>
        <w:rPr>
          <w:rFonts w:ascii="Times New Roman" w:hAnsi="Times New Roman" w:cs="Times New Roman"/>
        </w:rPr>
      </w:pPr>
    </w:p>
    <w:p w:rsidR="00A1669D" w:rsidRPr="002940B2" w:rsidRDefault="00A1669D" w:rsidP="002940B2">
      <w:pPr>
        <w:spacing w:line="480" w:lineRule="auto"/>
        <w:contextualSpacing/>
        <w:jc w:val="center"/>
        <w:rPr>
          <w:rFonts w:ascii="Times New Roman" w:hAnsi="Times New Roman" w:cs="Times New Roman"/>
        </w:rPr>
      </w:pPr>
    </w:p>
    <w:p w:rsidR="00A1669D" w:rsidRPr="002940B2" w:rsidRDefault="00A1669D" w:rsidP="002940B2">
      <w:pPr>
        <w:spacing w:line="480" w:lineRule="auto"/>
        <w:contextualSpacing/>
        <w:jc w:val="center"/>
        <w:rPr>
          <w:rFonts w:ascii="Times New Roman" w:hAnsi="Times New Roman" w:cs="Times New Roman"/>
        </w:rPr>
      </w:pPr>
    </w:p>
    <w:p w:rsidR="00A1669D" w:rsidRPr="002940B2" w:rsidRDefault="00A1669D" w:rsidP="002940B2">
      <w:pPr>
        <w:spacing w:line="480" w:lineRule="auto"/>
        <w:contextualSpacing/>
        <w:jc w:val="center"/>
        <w:rPr>
          <w:rFonts w:ascii="Times New Roman" w:hAnsi="Times New Roman" w:cs="Times New Roman"/>
        </w:rPr>
      </w:pPr>
    </w:p>
    <w:p w:rsidR="00A1669D" w:rsidRPr="002940B2" w:rsidRDefault="00A1669D" w:rsidP="002940B2">
      <w:pPr>
        <w:spacing w:line="480" w:lineRule="auto"/>
        <w:contextualSpacing/>
        <w:jc w:val="center"/>
        <w:rPr>
          <w:rFonts w:ascii="Times New Roman" w:hAnsi="Times New Roman" w:cs="Times New Roman"/>
        </w:rPr>
      </w:pPr>
    </w:p>
    <w:p w:rsidR="00A1669D" w:rsidRPr="002940B2" w:rsidRDefault="00A1669D" w:rsidP="002940B2">
      <w:pPr>
        <w:spacing w:line="480" w:lineRule="auto"/>
        <w:contextualSpacing/>
        <w:jc w:val="center"/>
        <w:rPr>
          <w:rFonts w:ascii="Times New Roman" w:hAnsi="Times New Roman" w:cs="Times New Roman"/>
        </w:rPr>
      </w:pPr>
    </w:p>
    <w:p w:rsidR="00A1669D" w:rsidRPr="002940B2" w:rsidRDefault="00A1669D" w:rsidP="002940B2">
      <w:pPr>
        <w:spacing w:line="480" w:lineRule="auto"/>
        <w:contextualSpacing/>
        <w:jc w:val="center"/>
        <w:rPr>
          <w:rFonts w:ascii="Times New Roman" w:hAnsi="Times New Roman" w:cs="Times New Roman"/>
        </w:rPr>
      </w:pPr>
    </w:p>
    <w:p w:rsidR="00A1669D" w:rsidRPr="002940B2" w:rsidRDefault="00A1669D" w:rsidP="002940B2">
      <w:pPr>
        <w:spacing w:line="480" w:lineRule="auto"/>
        <w:contextualSpacing/>
        <w:jc w:val="center"/>
        <w:rPr>
          <w:rFonts w:ascii="Times New Roman" w:hAnsi="Times New Roman" w:cs="Times New Roman"/>
        </w:rPr>
      </w:pPr>
    </w:p>
    <w:p w:rsidR="00A1669D" w:rsidRPr="002940B2" w:rsidRDefault="00A1669D" w:rsidP="002940B2">
      <w:pPr>
        <w:spacing w:line="480" w:lineRule="auto"/>
        <w:contextualSpacing/>
        <w:jc w:val="center"/>
        <w:rPr>
          <w:rFonts w:ascii="Times New Roman" w:hAnsi="Times New Roman" w:cs="Times New Roman"/>
        </w:rPr>
      </w:pPr>
    </w:p>
    <w:p w:rsidR="00A1669D" w:rsidRPr="002940B2" w:rsidRDefault="00A1669D" w:rsidP="002940B2">
      <w:pPr>
        <w:spacing w:line="480" w:lineRule="auto"/>
        <w:contextualSpacing/>
        <w:jc w:val="center"/>
        <w:rPr>
          <w:rFonts w:ascii="Times New Roman" w:hAnsi="Times New Roman" w:cs="Times New Roman"/>
        </w:rPr>
      </w:pPr>
      <w:r w:rsidRPr="002940B2">
        <w:rPr>
          <w:rFonts w:ascii="Times New Roman" w:hAnsi="Times New Roman" w:cs="Times New Roman"/>
        </w:rPr>
        <w:t>Chapter 9 Homework</w:t>
      </w:r>
    </w:p>
    <w:p w:rsidR="00A1669D" w:rsidRPr="002940B2" w:rsidRDefault="00A1669D" w:rsidP="002940B2">
      <w:pPr>
        <w:spacing w:line="480" w:lineRule="auto"/>
        <w:contextualSpacing/>
        <w:jc w:val="center"/>
        <w:rPr>
          <w:rFonts w:ascii="Times New Roman" w:hAnsi="Times New Roman" w:cs="Times New Roman"/>
        </w:rPr>
      </w:pPr>
      <w:r w:rsidRPr="002940B2">
        <w:rPr>
          <w:rFonts w:ascii="Times New Roman" w:hAnsi="Times New Roman" w:cs="Times New Roman"/>
        </w:rPr>
        <w:t>Student’s Name</w:t>
      </w:r>
    </w:p>
    <w:p w:rsidR="00A1669D" w:rsidRPr="002940B2" w:rsidRDefault="00A1669D" w:rsidP="002940B2">
      <w:pPr>
        <w:spacing w:line="480" w:lineRule="auto"/>
        <w:contextualSpacing/>
        <w:jc w:val="center"/>
        <w:rPr>
          <w:rFonts w:ascii="Times New Roman" w:hAnsi="Times New Roman" w:cs="Times New Roman"/>
        </w:rPr>
      </w:pPr>
      <w:r w:rsidRPr="002940B2">
        <w:rPr>
          <w:rFonts w:ascii="Times New Roman" w:hAnsi="Times New Roman" w:cs="Times New Roman"/>
        </w:rPr>
        <w:t>Institutional Affiliation</w:t>
      </w:r>
    </w:p>
    <w:p w:rsidR="00A1669D" w:rsidRPr="002940B2" w:rsidRDefault="00A1669D" w:rsidP="002940B2">
      <w:pPr>
        <w:spacing w:line="480" w:lineRule="auto"/>
        <w:contextualSpacing/>
        <w:rPr>
          <w:rFonts w:ascii="Times New Roman" w:hAnsi="Times New Roman" w:cs="Times New Roman"/>
        </w:rPr>
      </w:pPr>
      <w:r w:rsidRPr="002940B2">
        <w:rPr>
          <w:rFonts w:ascii="Times New Roman" w:hAnsi="Times New Roman" w:cs="Times New Roman"/>
        </w:rPr>
        <w:br w:type="page"/>
      </w:r>
    </w:p>
    <w:p w:rsidR="009D7EBC" w:rsidRPr="002940B2" w:rsidRDefault="009D7EBC" w:rsidP="002940B2">
      <w:pPr>
        <w:spacing w:line="480" w:lineRule="auto"/>
        <w:contextualSpacing/>
        <w:jc w:val="center"/>
        <w:rPr>
          <w:rFonts w:ascii="Times New Roman" w:hAnsi="Times New Roman" w:cs="Times New Roman"/>
        </w:rPr>
      </w:pPr>
      <w:r w:rsidRPr="002940B2">
        <w:rPr>
          <w:rFonts w:ascii="Times New Roman" w:hAnsi="Times New Roman" w:cs="Times New Roman"/>
        </w:rPr>
        <w:lastRenderedPageBreak/>
        <w:t>Chapter 9 Homework</w:t>
      </w:r>
    </w:p>
    <w:p w:rsidR="009D7EBC" w:rsidRPr="002940B2" w:rsidRDefault="009D7EBC" w:rsidP="002940B2">
      <w:pPr>
        <w:spacing w:line="480" w:lineRule="auto"/>
        <w:contextualSpacing/>
        <w:rPr>
          <w:rFonts w:ascii="Times New Roman" w:hAnsi="Times New Roman" w:cs="Times New Roman"/>
          <w:b/>
        </w:rPr>
      </w:pPr>
      <w:r w:rsidRPr="002940B2">
        <w:rPr>
          <w:rFonts w:ascii="Times New Roman" w:hAnsi="Times New Roman" w:cs="Times New Roman"/>
          <w:b/>
        </w:rPr>
        <w:t>Respiration and Fermentation</w:t>
      </w:r>
    </w:p>
    <w:p w:rsidR="009D7EBC" w:rsidRPr="002940B2" w:rsidRDefault="009D7EBC" w:rsidP="002940B2">
      <w:pPr>
        <w:spacing w:line="480" w:lineRule="auto"/>
        <w:contextualSpacing/>
        <w:jc w:val="both"/>
        <w:rPr>
          <w:rFonts w:ascii="Times New Roman" w:hAnsi="Times New Roman" w:cs="Times New Roman"/>
        </w:rPr>
      </w:pPr>
      <w:r w:rsidRPr="002940B2">
        <w:rPr>
          <w:rFonts w:ascii="Times New Roman" w:hAnsi="Times New Roman" w:cs="Times New Roman"/>
        </w:rPr>
        <w:t>A big overarching idea of the chapter is that fuels are being “oxidized” which basically means they are giving up electrons which ultimately end up combining with (in us at least) oxygen. This catabolic process happens in a step-wise fashion, as we discuss</w:t>
      </w:r>
      <w:r w:rsidR="00FC26E2" w:rsidRPr="002940B2">
        <w:rPr>
          <w:rFonts w:ascii="Times New Roman" w:hAnsi="Times New Roman" w:cs="Times New Roman"/>
        </w:rPr>
        <w:t>ed earlier in chapter 9</w:t>
      </w:r>
      <w:r w:rsidR="00FC26E2" w:rsidRPr="002940B2">
        <w:rPr>
          <w:rFonts w:ascii="Times New Roman" w:hAnsi="Times New Roman" w:cs="Times New Roman"/>
          <w:shd w:val="clear" w:color="auto" w:fill="FFFFFF"/>
        </w:rPr>
        <w:t> (Taylor, Simon, Dickey, Hogan, &amp; Reece, 2018</w:t>
      </w:r>
      <w:r w:rsidR="00FC26E2" w:rsidRPr="002940B2">
        <w:rPr>
          <w:rFonts w:ascii="Times New Roman" w:hAnsi="Times New Roman" w:cs="Times New Roman"/>
          <w:shd w:val="clear" w:color="auto" w:fill="FFFFFF"/>
        </w:rPr>
        <w:t>)</w:t>
      </w:r>
      <w:r w:rsidRPr="002940B2">
        <w:rPr>
          <w:rFonts w:ascii="Times New Roman" w:hAnsi="Times New Roman" w:cs="Times New Roman"/>
        </w:rPr>
        <w:t xml:space="preserve">. In harvesting the energy in these exergonic reactions, some of the free energy is converted into ATP which is used by cellular machines to do work, and for biosynthesis (anabolism). </w:t>
      </w:r>
    </w:p>
    <w:p w:rsidR="009D7EBC" w:rsidRPr="002940B2" w:rsidRDefault="009D7EBC" w:rsidP="002940B2">
      <w:pPr>
        <w:spacing w:line="480" w:lineRule="auto"/>
        <w:contextualSpacing/>
        <w:jc w:val="both"/>
        <w:rPr>
          <w:rFonts w:ascii="Times New Roman" w:hAnsi="Times New Roman" w:cs="Times New Roman"/>
          <w:b/>
          <w:i/>
        </w:rPr>
      </w:pPr>
      <w:r w:rsidRPr="002940B2">
        <w:rPr>
          <w:rFonts w:ascii="Times New Roman" w:hAnsi="Times New Roman" w:cs="Times New Roman"/>
          <w:b/>
        </w:rPr>
        <w:t xml:space="preserve">1. What memory device (mnemonic) do you prefer to use to remember which term (oxidation or reduction) goes with which (gain electrons or lose electrons)?  Remember that chemistry is everything about electrons… why do we never see just an oxidation or a reduction alone, but it’s always a combination of both?  </w:t>
      </w:r>
      <w:r w:rsidRPr="002940B2">
        <w:rPr>
          <w:rFonts w:ascii="Times New Roman" w:hAnsi="Times New Roman" w:cs="Times New Roman"/>
          <w:b/>
          <w:i/>
        </w:rPr>
        <w:t xml:space="preserve">Answer both of these questions in your own words.  </w:t>
      </w:r>
    </w:p>
    <w:p w:rsidR="009D7EBC" w:rsidRPr="002940B2" w:rsidRDefault="009D7EBC" w:rsidP="002940B2">
      <w:pPr>
        <w:spacing w:line="480" w:lineRule="auto"/>
        <w:ind w:firstLine="540"/>
        <w:contextualSpacing/>
        <w:jc w:val="both"/>
        <w:rPr>
          <w:rFonts w:ascii="Times New Roman" w:hAnsi="Times New Roman" w:cs="Times New Roman"/>
        </w:rPr>
      </w:pPr>
      <w:r w:rsidRPr="002940B2">
        <w:rPr>
          <w:rFonts w:ascii="Times New Roman" w:hAnsi="Times New Roman" w:cs="Times New Roman"/>
        </w:rPr>
        <w:t>Oxidation is loss of electrons and reduction is gain of electrons. Mnemonic (oxidation-loss, reduction-gain)</w:t>
      </w:r>
      <w:r w:rsidR="00FC26E2" w:rsidRPr="002940B2">
        <w:rPr>
          <w:rFonts w:ascii="Times New Roman" w:hAnsi="Times New Roman" w:cs="Times New Roman"/>
        </w:rPr>
        <w:t xml:space="preserve"> </w:t>
      </w:r>
      <w:r w:rsidR="00FC26E2" w:rsidRPr="002940B2">
        <w:rPr>
          <w:rFonts w:ascii="Times New Roman" w:hAnsi="Times New Roman" w:cs="Times New Roman"/>
          <w:shd w:val="clear" w:color="auto" w:fill="FFFFFF"/>
        </w:rPr>
        <w:t>(Taylor</w:t>
      </w:r>
      <w:r w:rsidR="00FC26E2" w:rsidRPr="002940B2">
        <w:rPr>
          <w:rFonts w:ascii="Times New Roman" w:hAnsi="Times New Roman" w:cs="Times New Roman"/>
          <w:shd w:val="clear" w:color="auto" w:fill="FFFFFF"/>
        </w:rPr>
        <w:t xml:space="preserve"> et al., 2018)</w:t>
      </w:r>
      <w:r w:rsidRPr="002940B2">
        <w:rPr>
          <w:rFonts w:ascii="Times New Roman" w:hAnsi="Times New Roman" w:cs="Times New Roman"/>
        </w:rPr>
        <w:t xml:space="preserve">. The two reactions are seen as combination of both because oxidation involves loss of electrons which needs to be gained again in another half reaction which is reduction reaction. </w:t>
      </w:r>
    </w:p>
    <w:p w:rsidR="009D7EBC" w:rsidRPr="002940B2" w:rsidRDefault="009D7EBC" w:rsidP="002940B2">
      <w:pPr>
        <w:spacing w:line="480" w:lineRule="auto"/>
        <w:contextualSpacing/>
        <w:jc w:val="both"/>
        <w:rPr>
          <w:rFonts w:ascii="Times New Roman" w:hAnsi="Times New Roman" w:cs="Times New Roman"/>
          <w:b/>
        </w:rPr>
      </w:pPr>
      <w:r w:rsidRPr="002940B2">
        <w:rPr>
          <w:rFonts w:ascii="Times New Roman" w:hAnsi="Times New Roman" w:cs="Times New Roman"/>
          <w:b/>
        </w:rPr>
        <w:t xml:space="preserve">2. Remember that there are </w:t>
      </w:r>
      <w:r w:rsidRPr="002940B2">
        <w:rPr>
          <w:rFonts w:ascii="Times New Roman" w:hAnsi="Times New Roman" w:cs="Times New Roman"/>
          <w:b/>
          <w:u w:val="single"/>
        </w:rPr>
        <w:t>two phases</w:t>
      </w:r>
      <w:r w:rsidRPr="002940B2">
        <w:rPr>
          <w:rFonts w:ascii="Times New Roman" w:hAnsi="Times New Roman" w:cs="Times New Roman"/>
          <w:b/>
        </w:rPr>
        <w:t xml:space="preserve"> of glycolysis. Describe the </w:t>
      </w:r>
      <w:r w:rsidRPr="002940B2">
        <w:rPr>
          <w:rFonts w:ascii="Times New Roman" w:hAnsi="Times New Roman" w:cs="Times New Roman"/>
          <w:b/>
          <w:u w:val="single"/>
        </w:rPr>
        <w:t>overall</w:t>
      </w:r>
      <w:r w:rsidRPr="002940B2">
        <w:rPr>
          <w:rFonts w:ascii="Times New Roman" w:hAnsi="Times New Roman" w:cs="Times New Roman"/>
          <w:b/>
        </w:rPr>
        <w:t xml:space="preserve"> process of glycolysis in your own words in 3 or 4 sentences only. Be sure to talk about what these two phases are.  Start with </w:t>
      </w:r>
      <w:r w:rsidRPr="002940B2">
        <w:rPr>
          <w:rFonts w:ascii="Times New Roman" w:hAnsi="Times New Roman" w:cs="Times New Roman"/>
          <w:b/>
          <w:i/>
        </w:rPr>
        <w:t>“First, glucose has a phosphoryl group added to its structure from ATP, this is…”</w:t>
      </w:r>
    </w:p>
    <w:p w:rsidR="009D7EBC" w:rsidRPr="002940B2" w:rsidRDefault="009D7EBC" w:rsidP="002940B2">
      <w:pPr>
        <w:spacing w:line="480" w:lineRule="auto"/>
        <w:contextualSpacing/>
        <w:jc w:val="both"/>
        <w:rPr>
          <w:rFonts w:ascii="Times New Roman" w:hAnsi="Times New Roman" w:cs="Times New Roman"/>
        </w:rPr>
      </w:pPr>
      <w:r w:rsidRPr="002940B2">
        <w:rPr>
          <w:rFonts w:ascii="Times New Roman" w:hAnsi="Times New Roman" w:cs="Times New Roman"/>
        </w:rPr>
        <w:t xml:space="preserve">First, glucose has a phosphoryl group added to its structure from ATP; this is </w:t>
      </w:r>
      <w:proofErr w:type="spellStart"/>
      <w:r w:rsidRPr="002940B2">
        <w:rPr>
          <w:rFonts w:ascii="Times New Roman" w:hAnsi="Times New Roman" w:cs="Times New Roman"/>
        </w:rPr>
        <w:t>phoshylated</w:t>
      </w:r>
      <w:proofErr w:type="spellEnd"/>
      <w:r w:rsidRPr="002940B2">
        <w:rPr>
          <w:rFonts w:ascii="Times New Roman" w:hAnsi="Times New Roman" w:cs="Times New Roman"/>
        </w:rPr>
        <w:t xml:space="preserve"> and isomerizes to fructose. Fructose is then cleavage into two three-carbon fragments which are </w:t>
      </w:r>
      <w:r w:rsidRPr="002940B2">
        <w:rPr>
          <w:rFonts w:ascii="Times New Roman" w:hAnsi="Times New Roman" w:cs="Times New Roman"/>
        </w:rPr>
        <w:lastRenderedPageBreak/>
        <w:t>interconvertible</w:t>
      </w:r>
      <w:r w:rsidR="00FC26E2" w:rsidRPr="002940B2">
        <w:rPr>
          <w:rFonts w:ascii="Times New Roman" w:hAnsi="Times New Roman" w:cs="Times New Roman"/>
        </w:rPr>
        <w:t xml:space="preserve"> </w:t>
      </w:r>
      <w:r w:rsidR="00FC26E2" w:rsidRPr="002940B2">
        <w:rPr>
          <w:rFonts w:ascii="Times New Roman" w:hAnsi="Times New Roman" w:cs="Times New Roman"/>
          <w:shd w:val="clear" w:color="auto" w:fill="FFFFFF"/>
        </w:rPr>
        <w:t>(Taylor et al., 2018)</w:t>
      </w:r>
      <w:r w:rsidRPr="002940B2">
        <w:rPr>
          <w:rFonts w:ascii="Times New Roman" w:hAnsi="Times New Roman" w:cs="Times New Roman"/>
        </w:rPr>
        <w:t>. ATP is then harvested after oxidation of the carbon fragments into pyruvate.</w:t>
      </w:r>
    </w:p>
    <w:p w:rsidR="009D7EBC" w:rsidRPr="002940B2" w:rsidRDefault="009D7EBC" w:rsidP="002940B2">
      <w:pPr>
        <w:spacing w:line="480" w:lineRule="auto"/>
        <w:contextualSpacing/>
        <w:jc w:val="both"/>
        <w:rPr>
          <w:rFonts w:ascii="Times New Roman" w:hAnsi="Times New Roman" w:cs="Times New Roman"/>
          <w:b/>
        </w:rPr>
      </w:pPr>
      <w:r w:rsidRPr="002940B2">
        <w:rPr>
          <w:rFonts w:ascii="Times New Roman" w:hAnsi="Times New Roman" w:cs="Times New Roman"/>
          <w:b/>
        </w:rPr>
        <w:t>3. Describe the structure and function of ONE of the common electron transporters in your own words. I encourage you to do a little extra research; the book has a picture, but feels free to do a little googling to enhance your understanding, and then answer below.</w:t>
      </w:r>
    </w:p>
    <w:p w:rsidR="009D7EBC" w:rsidRPr="002940B2" w:rsidRDefault="00127931" w:rsidP="002940B2">
      <w:pPr>
        <w:spacing w:line="480" w:lineRule="auto"/>
        <w:contextualSpacing/>
        <w:jc w:val="both"/>
        <w:rPr>
          <w:rFonts w:ascii="Times New Roman" w:hAnsi="Times New Roman" w:cs="Times New Roman"/>
        </w:rPr>
      </w:pPr>
      <w:r w:rsidRPr="002940B2">
        <w:rPr>
          <w:rFonts w:ascii="Times New Roman" w:hAnsi="Times New Roman" w:cs="Times New Roman"/>
        </w:rPr>
        <w:t xml:space="preserve">One of the common electron transporter is the </w:t>
      </w:r>
      <w:r w:rsidR="009D7EBC" w:rsidRPr="002940B2">
        <w:rPr>
          <w:rFonts w:ascii="Times New Roman" w:hAnsi="Times New Roman" w:cs="Times New Roman"/>
        </w:rPr>
        <w:t>NADPH</w:t>
      </w:r>
      <w:r w:rsidR="009725AA" w:rsidRPr="002940B2">
        <w:rPr>
          <w:rFonts w:ascii="Times New Roman" w:hAnsi="Times New Roman" w:cs="Times New Roman"/>
        </w:rPr>
        <w:t xml:space="preserve"> </w:t>
      </w:r>
      <w:r w:rsidR="009725AA" w:rsidRPr="002940B2">
        <w:rPr>
          <w:rFonts w:ascii="Times New Roman" w:hAnsi="Times New Roman" w:cs="Times New Roman"/>
        </w:rPr>
        <w:t>(</w:t>
      </w:r>
      <w:r w:rsidR="009725AA" w:rsidRPr="002940B2">
        <w:rPr>
          <w:rFonts w:ascii="Times New Roman" w:eastAsia="Arial Unicode MS" w:hAnsi="Times New Roman" w:cs="Times New Roman"/>
          <w:color w:val="000000"/>
          <w:shd w:val="clear" w:color="auto" w:fill="FFFFFF"/>
        </w:rPr>
        <w:t>Katz, 2016)</w:t>
      </w:r>
      <w:r w:rsidRPr="002940B2">
        <w:rPr>
          <w:rFonts w:ascii="Times New Roman" w:hAnsi="Times New Roman" w:cs="Times New Roman"/>
        </w:rPr>
        <w:t xml:space="preserve">. </w:t>
      </w:r>
    </w:p>
    <w:p w:rsidR="009D7EBC" w:rsidRPr="002940B2" w:rsidRDefault="009D7EBC" w:rsidP="002940B2">
      <w:pPr>
        <w:spacing w:line="480" w:lineRule="auto"/>
        <w:contextualSpacing/>
        <w:jc w:val="both"/>
        <w:rPr>
          <w:rFonts w:ascii="Times New Roman" w:hAnsi="Times New Roman" w:cs="Times New Roman"/>
          <w:b/>
        </w:rPr>
      </w:pPr>
      <w:r w:rsidRPr="002940B2">
        <w:rPr>
          <w:rFonts w:ascii="Times New Roman" w:hAnsi="Times New Roman" w:cs="Times New Roman"/>
          <w:b/>
        </w:rPr>
        <w:t>Structure</w:t>
      </w:r>
    </w:p>
    <w:p w:rsidR="009D7EBC" w:rsidRPr="002940B2" w:rsidRDefault="009D7EBC" w:rsidP="002940B2">
      <w:pPr>
        <w:spacing w:line="480" w:lineRule="auto"/>
        <w:contextualSpacing/>
        <w:jc w:val="both"/>
        <w:rPr>
          <w:rFonts w:ascii="Times New Roman" w:hAnsi="Times New Roman" w:cs="Times New Roman"/>
        </w:rPr>
      </w:pPr>
      <w:r w:rsidRPr="002940B2">
        <w:rPr>
          <w:rFonts w:ascii="Times New Roman" w:hAnsi="Times New Roman" w:cs="Times New Roman"/>
        </w:rPr>
        <w:t>It has a phosphate group at position two of the ribose ring that also has an adenine moiety.</w:t>
      </w:r>
    </w:p>
    <w:p w:rsidR="009D7EBC" w:rsidRPr="002940B2" w:rsidRDefault="009D7EBC" w:rsidP="002940B2">
      <w:pPr>
        <w:spacing w:line="480" w:lineRule="auto"/>
        <w:contextualSpacing/>
        <w:jc w:val="both"/>
        <w:rPr>
          <w:rFonts w:ascii="Times New Roman" w:hAnsi="Times New Roman" w:cs="Times New Roman"/>
          <w:b/>
        </w:rPr>
      </w:pPr>
      <w:r w:rsidRPr="002940B2">
        <w:rPr>
          <w:rFonts w:ascii="Times New Roman" w:hAnsi="Times New Roman" w:cs="Times New Roman"/>
          <w:b/>
        </w:rPr>
        <w:t>Function</w:t>
      </w:r>
    </w:p>
    <w:p w:rsidR="009D7EBC" w:rsidRPr="002940B2" w:rsidRDefault="009D7EBC" w:rsidP="002940B2">
      <w:pPr>
        <w:pStyle w:val="ListParagraph"/>
        <w:numPr>
          <w:ilvl w:val="0"/>
          <w:numId w:val="1"/>
        </w:numPr>
        <w:spacing w:line="480" w:lineRule="auto"/>
        <w:jc w:val="both"/>
        <w:rPr>
          <w:rFonts w:ascii="Times New Roman" w:hAnsi="Times New Roman" w:cs="Times New Roman"/>
        </w:rPr>
      </w:pPr>
      <w:r w:rsidRPr="002940B2">
        <w:rPr>
          <w:rFonts w:ascii="Times New Roman" w:hAnsi="Times New Roman" w:cs="Times New Roman"/>
        </w:rPr>
        <w:t>In plants, it is produced in last step of electron chain of light reactions of photosynthesis</w:t>
      </w:r>
    </w:p>
    <w:p w:rsidR="009D7EBC" w:rsidRPr="002940B2" w:rsidRDefault="009D7EBC" w:rsidP="002940B2">
      <w:pPr>
        <w:pStyle w:val="ListParagraph"/>
        <w:numPr>
          <w:ilvl w:val="0"/>
          <w:numId w:val="1"/>
        </w:numPr>
        <w:spacing w:line="480" w:lineRule="auto"/>
        <w:jc w:val="both"/>
        <w:rPr>
          <w:rFonts w:ascii="Times New Roman" w:hAnsi="Times New Roman" w:cs="Times New Roman"/>
        </w:rPr>
      </w:pPr>
      <w:r w:rsidRPr="002940B2">
        <w:rPr>
          <w:rFonts w:ascii="Times New Roman" w:hAnsi="Times New Roman" w:cs="Times New Roman"/>
        </w:rPr>
        <w:t>It provides the reducing equivalents for biosynthetic reactions.</w:t>
      </w:r>
    </w:p>
    <w:p w:rsidR="009D7EBC" w:rsidRPr="002940B2" w:rsidRDefault="009D7EBC" w:rsidP="002940B2">
      <w:pPr>
        <w:pStyle w:val="ListParagraph"/>
        <w:numPr>
          <w:ilvl w:val="0"/>
          <w:numId w:val="1"/>
        </w:numPr>
        <w:spacing w:line="480" w:lineRule="auto"/>
        <w:jc w:val="both"/>
        <w:rPr>
          <w:rFonts w:ascii="Times New Roman" w:hAnsi="Times New Roman" w:cs="Times New Roman"/>
        </w:rPr>
      </w:pPr>
      <w:r w:rsidRPr="002940B2">
        <w:rPr>
          <w:rFonts w:ascii="Times New Roman" w:hAnsi="Times New Roman" w:cs="Times New Roman"/>
        </w:rPr>
        <w:t>It is responsible for generating free radicals in immune systems</w:t>
      </w:r>
    </w:p>
    <w:p w:rsidR="009D7EBC" w:rsidRPr="002940B2" w:rsidRDefault="009D7EBC" w:rsidP="002940B2">
      <w:pPr>
        <w:spacing w:line="480" w:lineRule="auto"/>
        <w:contextualSpacing/>
        <w:jc w:val="both"/>
        <w:rPr>
          <w:rFonts w:ascii="Times New Roman" w:hAnsi="Times New Roman" w:cs="Times New Roman"/>
          <w:b/>
        </w:rPr>
      </w:pPr>
      <w:r w:rsidRPr="002940B2">
        <w:rPr>
          <w:rFonts w:ascii="Times New Roman" w:hAnsi="Times New Roman" w:cs="Times New Roman"/>
          <w:b/>
        </w:rPr>
        <w:t xml:space="preserve">4.  Discuss the main energy-related function of the Krebs cycle (citric acid cycle) in your own words?  </w:t>
      </w:r>
    </w:p>
    <w:p w:rsidR="009D7EBC" w:rsidRPr="002940B2" w:rsidRDefault="009D7EBC" w:rsidP="002940B2">
      <w:pPr>
        <w:spacing w:line="480" w:lineRule="auto"/>
        <w:contextualSpacing/>
        <w:jc w:val="both"/>
        <w:rPr>
          <w:rFonts w:ascii="Times New Roman" w:hAnsi="Times New Roman" w:cs="Times New Roman"/>
        </w:rPr>
      </w:pPr>
      <w:r w:rsidRPr="002940B2">
        <w:rPr>
          <w:rFonts w:ascii="Times New Roman" w:hAnsi="Times New Roman" w:cs="Times New Roman"/>
        </w:rPr>
        <w:t>Oxidation of acetyl residues- it is the main supplier of reduced coenzymes for electron transfer chain thus Krebs cycle is important source of ATP.</w:t>
      </w:r>
    </w:p>
    <w:p w:rsidR="009D7EBC" w:rsidRPr="002940B2" w:rsidRDefault="009D7EBC" w:rsidP="002940B2">
      <w:pPr>
        <w:spacing w:line="480" w:lineRule="auto"/>
        <w:contextualSpacing/>
        <w:jc w:val="both"/>
        <w:rPr>
          <w:rFonts w:ascii="Times New Roman" w:hAnsi="Times New Roman" w:cs="Times New Roman"/>
        </w:rPr>
      </w:pPr>
      <w:r w:rsidRPr="002940B2">
        <w:rPr>
          <w:rFonts w:ascii="Times New Roman" w:hAnsi="Times New Roman" w:cs="Times New Roman"/>
        </w:rPr>
        <w:t>Catabolic pathways flow into Krebs cycle. The fate of Krebs cycle intermediates could be oxidation or synthesis of other products</w:t>
      </w:r>
      <w:r w:rsidR="009725AA" w:rsidRPr="002940B2">
        <w:rPr>
          <w:rFonts w:ascii="Times New Roman" w:hAnsi="Times New Roman" w:cs="Times New Roman"/>
        </w:rPr>
        <w:t xml:space="preserve"> </w:t>
      </w:r>
      <w:r w:rsidR="009725AA" w:rsidRPr="002940B2">
        <w:rPr>
          <w:rFonts w:ascii="Times New Roman" w:hAnsi="Times New Roman" w:cs="Times New Roman"/>
        </w:rPr>
        <w:t>(</w:t>
      </w:r>
      <w:r w:rsidR="009725AA" w:rsidRPr="002940B2">
        <w:rPr>
          <w:rFonts w:ascii="Times New Roman" w:eastAsia="Arial Unicode MS" w:hAnsi="Times New Roman" w:cs="Times New Roman"/>
          <w:color w:val="000000"/>
          <w:shd w:val="clear" w:color="auto" w:fill="FFFFFF"/>
        </w:rPr>
        <w:t>Katz, 2016)</w:t>
      </w:r>
      <w:r w:rsidRPr="002940B2">
        <w:rPr>
          <w:rFonts w:ascii="Times New Roman" w:hAnsi="Times New Roman" w:cs="Times New Roman"/>
        </w:rPr>
        <w:t>.</w:t>
      </w:r>
    </w:p>
    <w:p w:rsidR="009D7EBC" w:rsidRPr="002940B2" w:rsidRDefault="009D7EBC" w:rsidP="002940B2">
      <w:pPr>
        <w:spacing w:line="480" w:lineRule="auto"/>
        <w:contextualSpacing/>
        <w:jc w:val="both"/>
        <w:rPr>
          <w:rFonts w:ascii="Times New Roman" w:hAnsi="Times New Roman" w:cs="Times New Roman"/>
        </w:rPr>
      </w:pPr>
      <w:r w:rsidRPr="002940B2">
        <w:rPr>
          <w:rFonts w:ascii="Times New Roman" w:hAnsi="Times New Roman" w:cs="Times New Roman"/>
        </w:rPr>
        <w:t xml:space="preserve">Krebs cycle provides precursors for important anabolic pathways such as gluconeogenesis, biosynthesis of </w:t>
      </w:r>
      <w:proofErr w:type="spellStart"/>
      <w:r w:rsidRPr="002940B2">
        <w:rPr>
          <w:rFonts w:ascii="Times New Roman" w:hAnsi="Times New Roman" w:cs="Times New Roman"/>
        </w:rPr>
        <w:t>tetra</w:t>
      </w:r>
      <w:bookmarkStart w:id="0" w:name="_GoBack"/>
      <w:bookmarkEnd w:id="0"/>
      <w:r w:rsidRPr="002940B2">
        <w:rPr>
          <w:rFonts w:ascii="Times New Roman" w:hAnsi="Times New Roman" w:cs="Times New Roman"/>
        </w:rPr>
        <w:t>pyrolles</w:t>
      </w:r>
      <w:proofErr w:type="spellEnd"/>
      <w:r w:rsidRPr="002940B2">
        <w:rPr>
          <w:rFonts w:ascii="Times New Roman" w:hAnsi="Times New Roman" w:cs="Times New Roman"/>
        </w:rPr>
        <w:t>, synthesis of amino acids and source of acetyl CoA.</w:t>
      </w:r>
    </w:p>
    <w:p w:rsidR="009D7EBC" w:rsidRPr="002940B2" w:rsidRDefault="009D7EBC" w:rsidP="002940B2">
      <w:pPr>
        <w:spacing w:line="480" w:lineRule="auto"/>
        <w:contextualSpacing/>
        <w:jc w:val="both"/>
        <w:rPr>
          <w:rFonts w:ascii="Times New Roman" w:hAnsi="Times New Roman" w:cs="Times New Roman"/>
          <w:b/>
        </w:rPr>
      </w:pPr>
      <w:r w:rsidRPr="002940B2">
        <w:rPr>
          <w:rFonts w:ascii="Times New Roman" w:hAnsi="Times New Roman" w:cs="Times New Roman"/>
          <w:b/>
        </w:rPr>
        <w:t xml:space="preserve">5. Define: </w:t>
      </w:r>
    </w:p>
    <w:p w:rsidR="009D7EBC" w:rsidRPr="002940B2" w:rsidRDefault="009D7EBC" w:rsidP="002940B2">
      <w:pPr>
        <w:spacing w:line="480" w:lineRule="auto"/>
        <w:contextualSpacing/>
        <w:jc w:val="both"/>
        <w:rPr>
          <w:rFonts w:ascii="Times New Roman" w:hAnsi="Times New Roman" w:cs="Times New Roman"/>
          <w:b/>
        </w:rPr>
      </w:pPr>
      <w:r w:rsidRPr="002940B2">
        <w:rPr>
          <w:rFonts w:ascii="Times New Roman" w:hAnsi="Times New Roman" w:cs="Times New Roman"/>
          <w:b/>
        </w:rPr>
        <w:t xml:space="preserve"># Chemiosmosis: </w:t>
      </w:r>
    </w:p>
    <w:p w:rsidR="009D7EBC" w:rsidRPr="002940B2" w:rsidRDefault="009D7EBC" w:rsidP="002940B2">
      <w:pPr>
        <w:spacing w:line="480" w:lineRule="auto"/>
        <w:contextualSpacing/>
        <w:jc w:val="both"/>
        <w:rPr>
          <w:rFonts w:ascii="Times New Roman" w:hAnsi="Times New Roman" w:cs="Times New Roman"/>
        </w:rPr>
      </w:pPr>
      <w:r w:rsidRPr="002940B2">
        <w:rPr>
          <w:rFonts w:ascii="Times New Roman" w:hAnsi="Times New Roman" w:cs="Times New Roman"/>
        </w:rPr>
        <w:lastRenderedPageBreak/>
        <w:t>This is the movement of ions across semi permeable membrane inside mitochondria, down their electrochemical gradient by diffusion</w:t>
      </w:r>
    </w:p>
    <w:p w:rsidR="009D7EBC" w:rsidRPr="002940B2" w:rsidRDefault="009D7EBC" w:rsidP="002940B2">
      <w:pPr>
        <w:spacing w:line="480" w:lineRule="auto"/>
        <w:contextualSpacing/>
        <w:jc w:val="both"/>
        <w:rPr>
          <w:rFonts w:ascii="Times New Roman" w:hAnsi="Times New Roman" w:cs="Times New Roman"/>
          <w:b/>
        </w:rPr>
      </w:pPr>
      <w:r w:rsidRPr="002940B2">
        <w:rPr>
          <w:rFonts w:ascii="Times New Roman" w:hAnsi="Times New Roman" w:cs="Times New Roman"/>
          <w:b/>
        </w:rPr>
        <w:t xml:space="preserve"># Intermembrane space: </w:t>
      </w:r>
    </w:p>
    <w:p w:rsidR="009D7EBC" w:rsidRPr="002940B2" w:rsidRDefault="009D7EBC" w:rsidP="002940B2">
      <w:pPr>
        <w:spacing w:line="480" w:lineRule="auto"/>
        <w:contextualSpacing/>
        <w:jc w:val="both"/>
        <w:rPr>
          <w:rFonts w:ascii="Times New Roman" w:hAnsi="Times New Roman" w:cs="Times New Roman"/>
        </w:rPr>
      </w:pPr>
      <w:r w:rsidRPr="002940B2">
        <w:rPr>
          <w:rFonts w:ascii="Times New Roman" w:hAnsi="Times New Roman" w:cs="Times New Roman"/>
        </w:rPr>
        <w:t xml:space="preserve">It is the region between the inner and the outer membrane of a mitochondrion whose main function is oxidative </w:t>
      </w:r>
      <w:proofErr w:type="spellStart"/>
      <w:r w:rsidRPr="002940B2">
        <w:rPr>
          <w:rFonts w:ascii="Times New Roman" w:hAnsi="Times New Roman" w:cs="Times New Roman"/>
        </w:rPr>
        <w:t>phosohorylation</w:t>
      </w:r>
      <w:proofErr w:type="spellEnd"/>
      <w:r w:rsidRPr="002940B2">
        <w:rPr>
          <w:rFonts w:ascii="Times New Roman" w:hAnsi="Times New Roman" w:cs="Times New Roman"/>
        </w:rPr>
        <w:t>.</w:t>
      </w:r>
    </w:p>
    <w:p w:rsidR="009D7EBC" w:rsidRPr="002940B2" w:rsidRDefault="009D7EBC" w:rsidP="002940B2">
      <w:pPr>
        <w:spacing w:line="480" w:lineRule="auto"/>
        <w:contextualSpacing/>
        <w:jc w:val="both"/>
        <w:rPr>
          <w:rFonts w:ascii="Times New Roman" w:hAnsi="Times New Roman" w:cs="Times New Roman"/>
          <w:b/>
        </w:rPr>
      </w:pPr>
      <w:r w:rsidRPr="002940B2">
        <w:rPr>
          <w:rFonts w:ascii="Times New Roman" w:hAnsi="Times New Roman" w:cs="Times New Roman"/>
          <w:b/>
        </w:rPr>
        <w:t xml:space="preserve"># </w:t>
      </w:r>
      <w:proofErr w:type="spellStart"/>
      <w:r w:rsidRPr="002940B2">
        <w:rPr>
          <w:rFonts w:ascii="Times New Roman" w:hAnsi="Times New Roman" w:cs="Times New Roman"/>
          <w:b/>
        </w:rPr>
        <w:t>Thermogenin</w:t>
      </w:r>
      <w:proofErr w:type="spellEnd"/>
      <w:r w:rsidRPr="002940B2">
        <w:rPr>
          <w:rFonts w:ascii="Times New Roman" w:hAnsi="Times New Roman" w:cs="Times New Roman"/>
          <w:b/>
        </w:rPr>
        <w:t xml:space="preserve"> (protein): </w:t>
      </w:r>
    </w:p>
    <w:p w:rsidR="009D7EBC" w:rsidRPr="002940B2" w:rsidRDefault="009D7EBC" w:rsidP="002940B2">
      <w:pPr>
        <w:spacing w:line="480" w:lineRule="auto"/>
        <w:contextualSpacing/>
        <w:jc w:val="both"/>
        <w:rPr>
          <w:rFonts w:ascii="Times New Roman" w:hAnsi="Times New Roman" w:cs="Times New Roman"/>
        </w:rPr>
      </w:pPr>
      <w:r w:rsidRPr="002940B2">
        <w:rPr>
          <w:rFonts w:ascii="Times New Roman" w:hAnsi="Times New Roman" w:cs="Times New Roman"/>
        </w:rPr>
        <w:t xml:space="preserve">Is a carrier protein that allows protons to escape from mitochondria in brown fat to generate heat when animals arise from hibernation and when mammalian infants are </w:t>
      </w:r>
      <w:proofErr w:type="gramStart"/>
      <w:r w:rsidRPr="002940B2">
        <w:rPr>
          <w:rFonts w:ascii="Times New Roman" w:hAnsi="Times New Roman" w:cs="Times New Roman"/>
        </w:rPr>
        <w:t>born.</w:t>
      </w:r>
      <w:proofErr w:type="gramEnd"/>
    </w:p>
    <w:p w:rsidR="009D7EBC" w:rsidRPr="002940B2" w:rsidRDefault="009D7EBC" w:rsidP="002940B2">
      <w:pPr>
        <w:spacing w:line="480" w:lineRule="auto"/>
        <w:contextualSpacing/>
        <w:jc w:val="both"/>
        <w:rPr>
          <w:rFonts w:ascii="Times New Roman" w:hAnsi="Times New Roman" w:cs="Times New Roman"/>
          <w:b/>
        </w:rPr>
      </w:pPr>
      <w:r w:rsidRPr="002940B2">
        <w:rPr>
          <w:rFonts w:ascii="Times New Roman" w:hAnsi="Times New Roman" w:cs="Times New Roman"/>
          <w:b/>
        </w:rPr>
        <w:t xml:space="preserve">6. Define allosteric activation, and give an example of an enzyme of glycolysis that is regulated this way, and be specific about this regulation. </w:t>
      </w:r>
    </w:p>
    <w:p w:rsidR="009D7EBC" w:rsidRPr="002940B2" w:rsidRDefault="009D7EBC" w:rsidP="002940B2">
      <w:pPr>
        <w:spacing w:line="480" w:lineRule="auto"/>
        <w:contextualSpacing/>
        <w:jc w:val="both"/>
        <w:rPr>
          <w:rFonts w:ascii="Times New Roman" w:hAnsi="Times New Roman" w:cs="Times New Roman"/>
        </w:rPr>
      </w:pPr>
      <w:r w:rsidRPr="002940B2">
        <w:rPr>
          <w:rFonts w:ascii="Times New Roman" w:hAnsi="Times New Roman" w:cs="Times New Roman"/>
        </w:rPr>
        <w:t xml:space="preserve">Allosteric activation is the regulation of an enzyme by a binding effectors molecule at a site other than enzymes site. In glycolysis, reactions </w:t>
      </w:r>
      <w:r w:rsidR="002940B2" w:rsidRPr="002940B2">
        <w:rPr>
          <w:rFonts w:ascii="Times New Roman" w:hAnsi="Times New Roman" w:cs="Times New Roman"/>
        </w:rPr>
        <w:t>catalyzed</w:t>
      </w:r>
      <w:r w:rsidRPr="002940B2">
        <w:rPr>
          <w:rFonts w:ascii="Times New Roman" w:hAnsi="Times New Roman" w:cs="Times New Roman"/>
        </w:rPr>
        <w:t xml:space="preserve"> by hexokinase, phosphokinase and pyruvate kinase are irreversible hence the enzymes would be expected to have regulatory as well as catalytic functions.</w:t>
      </w:r>
    </w:p>
    <w:p w:rsidR="009D7EBC" w:rsidRPr="002940B2" w:rsidRDefault="009D7EBC" w:rsidP="002940B2">
      <w:pPr>
        <w:spacing w:line="480" w:lineRule="auto"/>
        <w:contextualSpacing/>
        <w:jc w:val="both"/>
        <w:rPr>
          <w:rFonts w:ascii="Times New Roman" w:hAnsi="Times New Roman" w:cs="Times New Roman"/>
          <w:b/>
        </w:rPr>
      </w:pPr>
      <w:r w:rsidRPr="002940B2">
        <w:rPr>
          <w:rFonts w:ascii="Times New Roman" w:hAnsi="Times New Roman" w:cs="Times New Roman"/>
          <w:b/>
        </w:rPr>
        <w:t>7. What molecule do the high energy electrons that are “extracted” from food (sugars, fats) end up producing, in the end, in humans? Describe how this is useful in the animal kingdom, for certain animals that can survive without eating or drinking for extended periods.</w:t>
      </w:r>
    </w:p>
    <w:p w:rsidR="009D7EBC" w:rsidRPr="002940B2" w:rsidRDefault="009D7EBC" w:rsidP="002940B2">
      <w:pPr>
        <w:spacing w:line="480" w:lineRule="auto"/>
        <w:contextualSpacing/>
        <w:jc w:val="both"/>
        <w:rPr>
          <w:rFonts w:ascii="Times New Roman" w:hAnsi="Times New Roman" w:cs="Times New Roman"/>
        </w:rPr>
      </w:pPr>
      <w:r w:rsidRPr="002940B2">
        <w:rPr>
          <w:rFonts w:ascii="Times New Roman" w:hAnsi="Times New Roman" w:cs="Times New Roman"/>
        </w:rPr>
        <w:t xml:space="preserve">Sugars and fats are oxidized to carbon dioxide and water. The major steps in catabolism of sugars end up producing ATP, </w:t>
      </w:r>
      <w:r w:rsidR="00127931" w:rsidRPr="002940B2">
        <w:rPr>
          <w:rFonts w:ascii="Times New Roman" w:hAnsi="Times New Roman" w:cs="Times New Roman"/>
        </w:rPr>
        <w:t>NADH,</w:t>
      </w:r>
      <w:r w:rsidRPr="002940B2">
        <w:rPr>
          <w:rFonts w:ascii="Times New Roman" w:hAnsi="Times New Roman" w:cs="Times New Roman"/>
        </w:rPr>
        <w:t xml:space="preserve"> and other activated carrier molecules in animal cells</w:t>
      </w:r>
      <w:r w:rsidR="009725AA" w:rsidRPr="002940B2">
        <w:rPr>
          <w:rFonts w:ascii="Times New Roman" w:hAnsi="Times New Roman" w:cs="Times New Roman"/>
        </w:rPr>
        <w:t xml:space="preserve"> (</w:t>
      </w:r>
      <w:r w:rsidR="009725AA" w:rsidRPr="002940B2">
        <w:rPr>
          <w:rFonts w:ascii="Times New Roman" w:eastAsia="Arial Unicode MS" w:hAnsi="Times New Roman" w:cs="Times New Roman"/>
          <w:color w:val="000000"/>
          <w:shd w:val="clear" w:color="auto" w:fill="FFFFFF"/>
        </w:rPr>
        <w:t xml:space="preserve">Katz, </w:t>
      </w:r>
      <w:r w:rsidR="009725AA" w:rsidRPr="002940B2">
        <w:rPr>
          <w:rFonts w:ascii="Times New Roman" w:eastAsia="Arial Unicode MS" w:hAnsi="Times New Roman" w:cs="Times New Roman"/>
          <w:color w:val="000000"/>
          <w:shd w:val="clear" w:color="auto" w:fill="FFFFFF"/>
        </w:rPr>
        <w:t>2016)</w:t>
      </w:r>
      <w:r w:rsidRPr="002940B2">
        <w:rPr>
          <w:rFonts w:ascii="Times New Roman" w:hAnsi="Times New Roman" w:cs="Times New Roman"/>
        </w:rPr>
        <w:t xml:space="preserve">. </w:t>
      </w:r>
    </w:p>
    <w:p w:rsidR="009D7EBC" w:rsidRPr="002940B2" w:rsidRDefault="009D7EBC" w:rsidP="002940B2">
      <w:pPr>
        <w:spacing w:line="480" w:lineRule="auto"/>
        <w:contextualSpacing/>
        <w:jc w:val="both"/>
        <w:rPr>
          <w:rFonts w:ascii="Times New Roman" w:hAnsi="Times New Roman" w:cs="Times New Roman"/>
        </w:rPr>
      </w:pPr>
      <w:r w:rsidRPr="002940B2">
        <w:rPr>
          <w:rFonts w:ascii="Times New Roman" w:hAnsi="Times New Roman" w:cs="Times New Roman"/>
        </w:rPr>
        <w:t>The stored fats are converted to glucose when level of glucose goes down through metabolism</w:t>
      </w:r>
    </w:p>
    <w:p w:rsidR="009D7EBC" w:rsidRPr="002940B2" w:rsidRDefault="009D7EBC" w:rsidP="002940B2">
      <w:pPr>
        <w:spacing w:line="480" w:lineRule="auto"/>
        <w:contextualSpacing/>
        <w:jc w:val="both"/>
        <w:rPr>
          <w:rFonts w:ascii="Times New Roman" w:hAnsi="Times New Roman" w:cs="Times New Roman"/>
          <w:b/>
        </w:rPr>
      </w:pPr>
      <w:r w:rsidRPr="002940B2">
        <w:rPr>
          <w:rFonts w:ascii="Times New Roman" w:hAnsi="Times New Roman" w:cs="Times New Roman"/>
          <w:b/>
        </w:rPr>
        <w:t>8. What are the two main kinds of fermentation described in the text? How do they differ and how are they similar? Also, which one do humans do when certain tissues temporarily are low on oxygen?</w:t>
      </w:r>
    </w:p>
    <w:p w:rsidR="009D7EBC" w:rsidRPr="002940B2" w:rsidRDefault="00127931" w:rsidP="002940B2">
      <w:pPr>
        <w:spacing w:line="480" w:lineRule="auto"/>
        <w:contextualSpacing/>
        <w:jc w:val="both"/>
        <w:rPr>
          <w:rFonts w:ascii="Times New Roman" w:hAnsi="Times New Roman" w:cs="Times New Roman"/>
        </w:rPr>
      </w:pPr>
      <w:r w:rsidRPr="002940B2">
        <w:rPr>
          <w:rFonts w:ascii="Times New Roman" w:hAnsi="Times New Roman" w:cs="Times New Roman"/>
        </w:rPr>
        <w:lastRenderedPageBreak/>
        <w:t xml:space="preserve">The main kind of fermentation described in the text includes the following: </w:t>
      </w:r>
      <w:r w:rsidR="009D7EBC" w:rsidRPr="002940B2">
        <w:rPr>
          <w:rFonts w:ascii="Times New Roman" w:hAnsi="Times New Roman" w:cs="Times New Roman"/>
        </w:rPr>
        <w:t>Alcoholic fermentation and lactic acid fermentation</w:t>
      </w:r>
    </w:p>
    <w:p w:rsidR="009D7EBC" w:rsidRPr="002940B2" w:rsidRDefault="009D7EBC" w:rsidP="002940B2">
      <w:pPr>
        <w:spacing w:line="480" w:lineRule="auto"/>
        <w:contextualSpacing/>
        <w:jc w:val="both"/>
        <w:rPr>
          <w:rFonts w:ascii="Times New Roman" w:hAnsi="Times New Roman" w:cs="Times New Roman"/>
        </w:rPr>
      </w:pPr>
      <w:r w:rsidRPr="002940B2">
        <w:rPr>
          <w:rFonts w:ascii="Times New Roman" w:hAnsi="Times New Roman" w:cs="Times New Roman"/>
        </w:rPr>
        <w:t>In both processes, NAD+ forms from NADH allowing glycolysis to continue.</w:t>
      </w:r>
    </w:p>
    <w:p w:rsidR="009D7EBC" w:rsidRPr="002940B2" w:rsidRDefault="009D7EBC" w:rsidP="002940B2">
      <w:pPr>
        <w:spacing w:line="480" w:lineRule="auto"/>
        <w:contextualSpacing/>
        <w:jc w:val="both"/>
        <w:rPr>
          <w:rFonts w:ascii="Times New Roman" w:hAnsi="Times New Roman" w:cs="Times New Roman"/>
        </w:rPr>
      </w:pPr>
      <w:r w:rsidRPr="002940B2">
        <w:rPr>
          <w:rFonts w:ascii="Times New Roman" w:hAnsi="Times New Roman" w:cs="Times New Roman"/>
        </w:rPr>
        <w:t>In lactic acid fermentation, pyruvic acid changes to lactic acid while in alcoholic fermentation, pyruvic changes to alcohol and carbon dioxide.</w:t>
      </w:r>
    </w:p>
    <w:p w:rsidR="009D7EBC" w:rsidRPr="002940B2" w:rsidRDefault="009D7EBC" w:rsidP="002940B2">
      <w:pPr>
        <w:spacing w:line="480" w:lineRule="auto"/>
        <w:contextualSpacing/>
        <w:jc w:val="both"/>
        <w:rPr>
          <w:rFonts w:ascii="Times New Roman" w:hAnsi="Times New Roman" w:cs="Times New Roman"/>
        </w:rPr>
      </w:pPr>
      <w:r w:rsidRPr="002940B2">
        <w:rPr>
          <w:rFonts w:ascii="Times New Roman" w:hAnsi="Times New Roman" w:cs="Times New Roman"/>
        </w:rPr>
        <w:t>Humans use lactic acid fermentation when certain tissues are temporarily low on oxygen.</w:t>
      </w:r>
    </w:p>
    <w:p w:rsidR="003C0DA2" w:rsidRPr="002940B2" w:rsidRDefault="00A43277" w:rsidP="002940B2">
      <w:pPr>
        <w:spacing w:line="480" w:lineRule="auto"/>
        <w:contextualSpacing/>
        <w:rPr>
          <w:rFonts w:ascii="Times New Roman" w:hAnsi="Times New Roman" w:cs="Times New Roman"/>
        </w:rPr>
      </w:pPr>
    </w:p>
    <w:p w:rsidR="002940B2" w:rsidRDefault="002940B2">
      <w:pPr>
        <w:spacing w:after="160" w:line="259"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br w:type="page"/>
      </w:r>
    </w:p>
    <w:p w:rsidR="001140BC" w:rsidRPr="001140BC" w:rsidRDefault="001140BC" w:rsidP="002940B2">
      <w:pPr>
        <w:shd w:val="clear" w:color="auto" w:fill="FFFFFF"/>
        <w:spacing w:line="480" w:lineRule="auto"/>
        <w:contextualSpacing/>
        <w:jc w:val="center"/>
        <w:rPr>
          <w:rFonts w:ascii="Times New Roman" w:eastAsia="Times New Roman" w:hAnsi="Times New Roman" w:cs="Times New Roman"/>
          <w:color w:val="000000"/>
          <w:lang w:eastAsia="en-US"/>
        </w:rPr>
      </w:pPr>
      <w:r w:rsidRPr="001140BC">
        <w:rPr>
          <w:rFonts w:ascii="Times New Roman" w:eastAsia="Times New Roman" w:hAnsi="Times New Roman" w:cs="Times New Roman"/>
          <w:color w:val="000000"/>
          <w:lang w:eastAsia="en-US"/>
        </w:rPr>
        <w:lastRenderedPageBreak/>
        <w:t>References</w:t>
      </w:r>
    </w:p>
    <w:p w:rsidR="001140BC" w:rsidRPr="002940B2" w:rsidRDefault="001140BC" w:rsidP="002940B2">
      <w:pPr>
        <w:spacing w:line="480" w:lineRule="auto"/>
        <w:ind w:left="720" w:hanging="720"/>
        <w:contextualSpacing/>
        <w:rPr>
          <w:rFonts w:ascii="Times New Roman" w:hAnsi="Times New Roman" w:cs="Times New Roman"/>
        </w:rPr>
      </w:pPr>
      <w:r w:rsidRPr="002940B2">
        <w:rPr>
          <w:rFonts w:ascii="Times New Roman" w:eastAsia="Arial Unicode MS" w:hAnsi="Times New Roman" w:cs="Times New Roman"/>
          <w:color w:val="000000"/>
          <w:shd w:val="clear" w:color="auto" w:fill="FFFFFF"/>
        </w:rPr>
        <w:t>Katz, S. E. (2016). </w:t>
      </w:r>
      <w:r w:rsidRPr="002940B2">
        <w:rPr>
          <w:rFonts w:ascii="Times New Roman" w:eastAsia="Arial Unicode MS" w:hAnsi="Times New Roman" w:cs="Times New Roman"/>
          <w:i/>
          <w:iCs/>
          <w:color w:val="000000"/>
          <w:shd w:val="clear" w:color="auto" w:fill="FFFFFF"/>
        </w:rPr>
        <w:t>Wild fermentation: The flavor, nutrition, and craft of live-culture foods</w:t>
      </w:r>
      <w:r w:rsidRPr="002940B2">
        <w:rPr>
          <w:rFonts w:ascii="Times New Roman" w:eastAsia="Arial Unicode MS" w:hAnsi="Times New Roman" w:cs="Times New Roman"/>
          <w:color w:val="000000"/>
          <w:shd w:val="clear" w:color="auto" w:fill="FFFFFF"/>
        </w:rPr>
        <w:t>. Chelsea Green Publishing Co.</w:t>
      </w:r>
    </w:p>
    <w:p w:rsidR="001140BC" w:rsidRPr="001140BC" w:rsidRDefault="001140BC" w:rsidP="002940B2">
      <w:pPr>
        <w:shd w:val="clear" w:color="auto" w:fill="FFFFFF"/>
        <w:spacing w:line="480" w:lineRule="auto"/>
        <w:ind w:left="720" w:right="75" w:hanging="720"/>
        <w:contextualSpacing/>
        <w:rPr>
          <w:rFonts w:ascii="Times New Roman" w:eastAsia="Times New Roman" w:hAnsi="Times New Roman" w:cs="Times New Roman"/>
          <w:color w:val="000000"/>
          <w:lang w:eastAsia="en-US"/>
        </w:rPr>
      </w:pPr>
      <w:r w:rsidRPr="001140BC">
        <w:rPr>
          <w:rFonts w:ascii="Times New Roman" w:eastAsia="Times New Roman" w:hAnsi="Times New Roman" w:cs="Times New Roman"/>
          <w:color w:val="000000"/>
          <w:lang w:eastAsia="en-US"/>
        </w:rPr>
        <w:t xml:space="preserve">Taylor, M. R., Simon, E. J., Dickey, J., Hogan, K. A., &amp; Reece, J. B. (2018). </w:t>
      </w:r>
      <w:proofErr w:type="gramStart"/>
      <w:r w:rsidRPr="001140BC">
        <w:rPr>
          <w:rFonts w:ascii="Times New Roman" w:eastAsia="Times New Roman" w:hAnsi="Times New Roman" w:cs="Times New Roman"/>
          <w:color w:val="000000"/>
          <w:lang w:eastAsia="en-US"/>
        </w:rPr>
        <w:t>chapter</w:t>
      </w:r>
      <w:proofErr w:type="gramEnd"/>
      <w:r w:rsidRPr="001140BC">
        <w:rPr>
          <w:rFonts w:ascii="Times New Roman" w:eastAsia="Times New Roman" w:hAnsi="Times New Roman" w:cs="Times New Roman"/>
          <w:color w:val="000000"/>
          <w:lang w:eastAsia="en-US"/>
        </w:rPr>
        <w:t xml:space="preserve"> 9. In </w:t>
      </w:r>
      <w:r w:rsidRPr="002940B2">
        <w:rPr>
          <w:rFonts w:ascii="Times New Roman" w:eastAsia="Times New Roman" w:hAnsi="Times New Roman" w:cs="Times New Roman"/>
          <w:i/>
          <w:iCs/>
          <w:color w:val="000000"/>
          <w:lang w:eastAsia="en-US"/>
        </w:rPr>
        <w:t>Campbell biology: Concepts &amp; connections</w:t>
      </w:r>
      <w:r w:rsidRPr="001140BC">
        <w:rPr>
          <w:rFonts w:ascii="Times New Roman" w:eastAsia="Times New Roman" w:hAnsi="Times New Roman" w:cs="Times New Roman"/>
          <w:color w:val="000000"/>
          <w:lang w:eastAsia="en-US"/>
        </w:rPr>
        <w:t> (9th </w:t>
      </w:r>
      <w:proofErr w:type="gramStart"/>
      <w:r w:rsidRPr="001140BC">
        <w:rPr>
          <w:rFonts w:ascii="Times New Roman" w:eastAsia="Times New Roman" w:hAnsi="Times New Roman" w:cs="Times New Roman"/>
          <w:color w:val="000000"/>
          <w:lang w:eastAsia="en-US"/>
        </w:rPr>
        <w:t>ed</w:t>
      </w:r>
      <w:proofErr w:type="gramEnd"/>
      <w:r w:rsidRPr="001140BC">
        <w:rPr>
          <w:rFonts w:ascii="Times New Roman" w:eastAsia="Times New Roman" w:hAnsi="Times New Roman" w:cs="Times New Roman"/>
          <w:color w:val="000000"/>
          <w:lang w:eastAsia="en-US"/>
        </w:rPr>
        <w:t>.).</w:t>
      </w:r>
    </w:p>
    <w:p w:rsidR="009725AA" w:rsidRPr="002940B2" w:rsidRDefault="009725AA" w:rsidP="002940B2">
      <w:pPr>
        <w:spacing w:line="480" w:lineRule="auto"/>
        <w:contextualSpacing/>
        <w:rPr>
          <w:rFonts w:ascii="Times New Roman" w:hAnsi="Times New Roman" w:cs="Times New Roman"/>
        </w:rPr>
      </w:pPr>
    </w:p>
    <w:sectPr w:rsidR="009725AA" w:rsidRPr="002940B2" w:rsidSect="00127931">
      <w:headerReference w:type="default" r:id="rId7"/>
      <w:headerReference w:type="first" r:id="rId8"/>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3277" w:rsidRDefault="00A43277" w:rsidP="00127931">
      <w:r>
        <w:separator/>
      </w:r>
    </w:p>
  </w:endnote>
  <w:endnote w:type="continuationSeparator" w:id="0">
    <w:p w:rsidR="00A43277" w:rsidRDefault="00A43277" w:rsidP="00127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3277" w:rsidRDefault="00A43277" w:rsidP="00127931">
      <w:r>
        <w:separator/>
      </w:r>
    </w:p>
  </w:footnote>
  <w:footnote w:type="continuationSeparator" w:id="0">
    <w:p w:rsidR="00A43277" w:rsidRDefault="00A43277" w:rsidP="001279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7931" w:rsidRPr="00127931" w:rsidRDefault="00127931" w:rsidP="00127931">
    <w:pPr>
      <w:spacing w:line="480" w:lineRule="auto"/>
      <w:jc w:val="both"/>
      <w:rPr>
        <w:rFonts w:ascii="Times New Roman" w:hAnsi="Times New Roman" w:cs="Times New Roman"/>
      </w:rPr>
    </w:pPr>
    <w:r w:rsidRPr="00127931">
      <w:rPr>
        <w:rFonts w:ascii="Times New Roman" w:hAnsi="Times New Roman" w:cs="Times New Roman"/>
      </w:rPr>
      <w:t>CHAPTER 9 HOMEWORK</w:t>
    </w:r>
    <w:r w:rsidRPr="00127931">
      <w:rPr>
        <w:rFonts w:ascii="Times New Roman" w:hAnsi="Times New Roman" w:cs="Times New Roman"/>
      </w:rPr>
      <w:tab/>
    </w:r>
    <w:r w:rsidRPr="0012793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127931">
      <w:rPr>
        <w:rFonts w:ascii="Times New Roman" w:hAnsi="Times New Roman" w:cs="Times New Roman"/>
      </w:rPr>
      <w:tab/>
    </w:r>
    <w:r w:rsidRPr="00127931">
      <w:rPr>
        <w:rFonts w:ascii="Times New Roman" w:hAnsi="Times New Roman" w:cs="Times New Roman"/>
      </w:rPr>
      <w:tab/>
    </w:r>
    <w:r w:rsidRPr="00127931">
      <w:rPr>
        <w:rFonts w:ascii="Times New Roman" w:hAnsi="Times New Roman" w:cs="Times New Roman"/>
      </w:rPr>
      <w:tab/>
    </w:r>
    <w:r w:rsidRPr="00127931">
      <w:rPr>
        <w:rFonts w:ascii="Times New Roman" w:hAnsi="Times New Roman" w:cs="Times New Roman"/>
      </w:rPr>
      <w:tab/>
    </w:r>
    <w:r w:rsidRPr="00127931">
      <w:rPr>
        <w:rFonts w:ascii="Times New Roman" w:hAnsi="Times New Roman" w:cs="Times New Roman"/>
      </w:rPr>
      <w:tab/>
      <w:t xml:space="preserve">          </w:t>
    </w:r>
    <w:r w:rsidRPr="00127931">
      <w:rPr>
        <w:rFonts w:ascii="Times New Roman" w:hAnsi="Times New Roman" w:cs="Times New Roman"/>
      </w:rPr>
      <w:fldChar w:fldCharType="begin"/>
    </w:r>
    <w:r w:rsidRPr="00127931">
      <w:rPr>
        <w:rFonts w:ascii="Times New Roman" w:hAnsi="Times New Roman" w:cs="Times New Roman"/>
      </w:rPr>
      <w:instrText xml:space="preserve"> PAGE   \* MERGEFORMAT </w:instrText>
    </w:r>
    <w:r w:rsidRPr="00127931">
      <w:rPr>
        <w:rFonts w:ascii="Times New Roman" w:hAnsi="Times New Roman" w:cs="Times New Roman"/>
      </w:rPr>
      <w:fldChar w:fldCharType="separate"/>
    </w:r>
    <w:r w:rsidR="002940B2">
      <w:rPr>
        <w:rFonts w:ascii="Times New Roman" w:hAnsi="Times New Roman" w:cs="Times New Roman"/>
        <w:noProof/>
      </w:rPr>
      <w:t>4</w:t>
    </w:r>
    <w:r w:rsidRPr="00127931">
      <w:rPr>
        <w:rFonts w:ascii="Times New Roman" w:hAnsi="Times New Roman" w:cs="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7931" w:rsidRPr="00127931" w:rsidRDefault="00127931" w:rsidP="00127931">
    <w:pPr>
      <w:spacing w:line="480" w:lineRule="auto"/>
      <w:jc w:val="both"/>
      <w:rPr>
        <w:rFonts w:ascii="Times New Roman" w:hAnsi="Times New Roman" w:cs="Times New Roman"/>
      </w:rPr>
    </w:pPr>
    <w:r w:rsidRPr="00127931">
      <w:rPr>
        <w:rFonts w:ascii="Times New Roman" w:hAnsi="Times New Roman" w:cs="Times New Roman"/>
      </w:rPr>
      <w:t>Running head: CHAPTER 9 HOMEWORK</w:t>
    </w:r>
    <w:r w:rsidRPr="00127931">
      <w:rPr>
        <w:rFonts w:ascii="Times New Roman" w:hAnsi="Times New Roman" w:cs="Times New Roman"/>
      </w:rPr>
      <w:tab/>
    </w:r>
    <w:r w:rsidRPr="00127931">
      <w:rPr>
        <w:rFonts w:ascii="Times New Roman" w:hAnsi="Times New Roman" w:cs="Times New Roman"/>
      </w:rPr>
      <w:tab/>
    </w:r>
    <w:r w:rsidRPr="00127931">
      <w:rPr>
        <w:rFonts w:ascii="Times New Roman" w:hAnsi="Times New Roman" w:cs="Times New Roman"/>
      </w:rPr>
      <w:tab/>
    </w:r>
    <w:r w:rsidRPr="00127931">
      <w:rPr>
        <w:rFonts w:ascii="Times New Roman" w:hAnsi="Times New Roman" w:cs="Times New Roman"/>
      </w:rPr>
      <w:tab/>
    </w:r>
    <w:r w:rsidRPr="00127931">
      <w:rPr>
        <w:rFonts w:ascii="Times New Roman" w:hAnsi="Times New Roman" w:cs="Times New Roman"/>
      </w:rPr>
      <w:tab/>
    </w:r>
    <w:r w:rsidRPr="00127931">
      <w:rPr>
        <w:rFonts w:ascii="Times New Roman" w:hAnsi="Times New Roman" w:cs="Times New Roman"/>
      </w:rPr>
      <w:tab/>
    </w:r>
    <w:r w:rsidRPr="00127931">
      <w:rPr>
        <w:rFonts w:ascii="Times New Roman" w:hAnsi="Times New Roman" w:cs="Times New Roman"/>
      </w:rPr>
      <w:tab/>
      <w:t xml:space="preserve">          </w:t>
    </w:r>
    <w:r w:rsidRPr="00127931">
      <w:rPr>
        <w:rFonts w:ascii="Times New Roman" w:hAnsi="Times New Roman" w:cs="Times New Roman"/>
      </w:rPr>
      <w:fldChar w:fldCharType="begin"/>
    </w:r>
    <w:r w:rsidRPr="00127931">
      <w:rPr>
        <w:rFonts w:ascii="Times New Roman" w:hAnsi="Times New Roman" w:cs="Times New Roman"/>
      </w:rPr>
      <w:instrText xml:space="preserve"> PAGE   \* MERGEFORMAT </w:instrText>
    </w:r>
    <w:r w:rsidRPr="00127931">
      <w:rPr>
        <w:rFonts w:ascii="Times New Roman" w:hAnsi="Times New Roman" w:cs="Times New Roman"/>
      </w:rPr>
      <w:fldChar w:fldCharType="separate"/>
    </w:r>
    <w:r w:rsidR="002940B2">
      <w:rPr>
        <w:rFonts w:ascii="Times New Roman" w:hAnsi="Times New Roman" w:cs="Times New Roman"/>
        <w:noProof/>
      </w:rPr>
      <w:t>1</w:t>
    </w:r>
    <w:r w:rsidRPr="00127931">
      <w:rPr>
        <w:rFonts w:ascii="Times New Roman" w:hAnsi="Times New Roman" w:cs="Times New Roman"/>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AC7905"/>
    <w:multiLevelType w:val="hybridMultilevel"/>
    <w:tmpl w:val="29A27C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EBC"/>
    <w:rsid w:val="001140BC"/>
    <w:rsid w:val="00127931"/>
    <w:rsid w:val="002940B2"/>
    <w:rsid w:val="003C60D1"/>
    <w:rsid w:val="009725AA"/>
    <w:rsid w:val="009D7EBC"/>
    <w:rsid w:val="00A1669D"/>
    <w:rsid w:val="00A43277"/>
    <w:rsid w:val="00B30028"/>
    <w:rsid w:val="00FC2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5700BC-08A7-41DB-82C6-977AAD212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EBC"/>
    <w:pPr>
      <w:spacing w:after="0"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931"/>
    <w:pPr>
      <w:tabs>
        <w:tab w:val="center" w:pos="4680"/>
        <w:tab w:val="right" w:pos="9360"/>
      </w:tabs>
    </w:pPr>
  </w:style>
  <w:style w:type="character" w:customStyle="1" w:styleId="HeaderChar">
    <w:name w:val="Header Char"/>
    <w:basedOn w:val="DefaultParagraphFont"/>
    <w:link w:val="Header"/>
    <w:uiPriority w:val="99"/>
    <w:rsid w:val="00127931"/>
    <w:rPr>
      <w:rFonts w:eastAsiaTheme="minorEastAsia"/>
      <w:sz w:val="24"/>
      <w:szCs w:val="24"/>
      <w:lang w:eastAsia="ja-JP"/>
    </w:rPr>
  </w:style>
  <w:style w:type="paragraph" w:styleId="Footer">
    <w:name w:val="footer"/>
    <w:basedOn w:val="Normal"/>
    <w:link w:val="FooterChar"/>
    <w:uiPriority w:val="99"/>
    <w:unhideWhenUsed/>
    <w:rsid w:val="00127931"/>
    <w:pPr>
      <w:tabs>
        <w:tab w:val="center" w:pos="4680"/>
        <w:tab w:val="right" w:pos="9360"/>
      </w:tabs>
    </w:pPr>
  </w:style>
  <w:style w:type="character" w:customStyle="1" w:styleId="FooterChar">
    <w:name w:val="Footer Char"/>
    <w:basedOn w:val="DefaultParagraphFont"/>
    <w:link w:val="Footer"/>
    <w:uiPriority w:val="99"/>
    <w:rsid w:val="00127931"/>
    <w:rPr>
      <w:rFonts w:eastAsiaTheme="minorEastAsia"/>
      <w:sz w:val="24"/>
      <w:szCs w:val="24"/>
      <w:lang w:eastAsia="ja-JP"/>
    </w:rPr>
  </w:style>
  <w:style w:type="paragraph" w:styleId="ListParagraph">
    <w:name w:val="List Paragraph"/>
    <w:basedOn w:val="Normal"/>
    <w:uiPriority w:val="34"/>
    <w:qFormat/>
    <w:rsid w:val="00127931"/>
    <w:pPr>
      <w:ind w:left="720"/>
      <w:contextualSpacing/>
    </w:pPr>
  </w:style>
  <w:style w:type="paragraph" w:customStyle="1" w:styleId="cpformat">
    <w:name w:val="cpformat"/>
    <w:basedOn w:val="Normal"/>
    <w:rsid w:val="001140BC"/>
    <w:pPr>
      <w:spacing w:before="100" w:beforeAutospacing="1" w:after="100" w:afterAutospacing="1"/>
    </w:pPr>
    <w:rPr>
      <w:rFonts w:ascii="Times New Roman" w:eastAsia="Times New Roman" w:hAnsi="Times New Roman" w:cs="Times New Roman"/>
      <w:lang w:eastAsia="en-US"/>
    </w:rPr>
  </w:style>
  <w:style w:type="character" w:styleId="Emphasis">
    <w:name w:val="Emphasis"/>
    <w:basedOn w:val="DefaultParagraphFont"/>
    <w:uiPriority w:val="20"/>
    <w:qFormat/>
    <w:rsid w:val="001140B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8249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6</Pages>
  <Words>830</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2018-10-09T20:35:00Z</dcterms:created>
  <dcterms:modified xsi:type="dcterms:W3CDTF">2018-10-09T21:01:00Z</dcterms:modified>
</cp:coreProperties>
</file>